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95" w:rsidRDefault="00F50242">
      <w:pPr>
        <w:rPr>
          <w:rFonts w:eastAsia="Times New Roman" w:cs="Segoe UI"/>
          <w:i/>
          <w:color w:val="2A2A2A"/>
          <w:sz w:val="24"/>
          <w:szCs w:val="24"/>
        </w:rPr>
      </w:pPr>
      <w:r w:rsidRPr="007C2037">
        <w:rPr>
          <w:rFonts w:eastAsia="Times New Roman" w:cs="Segoe UI"/>
          <w:i/>
          <w:color w:val="2A2A2A"/>
          <w:sz w:val="24"/>
          <w:szCs w:val="24"/>
        </w:rPr>
        <w:t>Instructions before the translation:</w:t>
      </w:r>
    </w:p>
    <w:p w:rsidR="00F50242" w:rsidRDefault="00F50242" w:rsidP="00F50242">
      <w:pPr>
        <w:pStyle w:val="ListParagraph"/>
        <w:numPr>
          <w:ilvl w:val="0"/>
          <w:numId w:val="1"/>
        </w:numPr>
        <w:spacing w:after="0" w:line="240" w:lineRule="auto"/>
        <w:ind w:left="0" w:right="-2519" w:firstLine="0"/>
        <w:outlineLvl w:val="2"/>
        <w:rPr>
          <w:rFonts w:eastAsia="Times New Roman" w:cs="Segoe UI"/>
          <w:i/>
          <w:color w:val="2A2A2A"/>
          <w:sz w:val="24"/>
          <w:szCs w:val="24"/>
        </w:rPr>
      </w:pPr>
      <w:r w:rsidRPr="007C2037">
        <w:rPr>
          <w:rFonts w:eastAsia="Times New Roman" w:cs="Segoe UI"/>
          <w:i/>
          <w:color w:val="2A2A2A"/>
          <w:sz w:val="24"/>
          <w:szCs w:val="24"/>
        </w:rPr>
        <w:t>Maintain same formatting</w:t>
      </w:r>
    </w:p>
    <w:p w:rsidR="00F50242" w:rsidRDefault="00F50242" w:rsidP="00F50242">
      <w:pPr>
        <w:pStyle w:val="ListParagraph"/>
        <w:numPr>
          <w:ilvl w:val="0"/>
          <w:numId w:val="1"/>
        </w:numPr>
        <w:spacing w:after="0" w:line="240" w:lineRule="auto"/>
        <w:ind w:left="0" w:right="-2519" w:firstLine="0"/>
        <w:outlineLvl w:val="2"/>
        <w:rPr>
          <w:rFonts w:eastAsia="Times New Roman" w:cs="Segoe UI"/>
          <w:i/>
          <w:color w:val="2A2A2A"/>
          <w:sz w:val="24"/>
          <w:szCs w:val="24"/>
        </w:rPr>
      </w:pPr>
      <w:r w:rsidRPr="007C2037">
        <w:rPr>
          <w:rFonts w:eastAsia="Times New Roman" w:cs="Segoe UI"/>
          <w:i/>
          <w:color w:val="2A2A2A"/>
          <w:sz w:val="24"/>
          <w:szCs w:val="24"/>
        </w:rPr>
        <w:t>Place your translation on the next page under “Your Translation”</w:t>
      </w:r>
    </w:p>
    <w:p w:rsidR="00F50242" w:rsidRDefault="00F50242" w:rsidP="00F50242">
      <w:pPr>
        <w:pStyle w:val="ListParagraph"/>
        <w:spacing w:after="0" w:line="240" w:lineRule="auto"/>
        <w:ind w:left="0" w:right="-2519"/>
        <w:outlineLvl w:val="2"/>
        <w:rPr>
          <w:rFonts w:eastAsia="Times New Roman" w:cs="Segoe UI"/>
          <w:i/>
          <w:color w:val="2A2A2A"/>
          <w:sz w:val="24"/>
          <w:szCs w:val="24"/>
        </w:rPr>
      </w:pPr>
    </w:p>
    <w:p w:rsidR="00F50242" w:rsidRDefault="00F50242" w:rsidP="00F50242">
      <w:pPr>
        <w:pStyle w:val="ListParagraph"/>
        <w:spacing w:after="0" w:line="240" w:lineRule="auto"/>
        <w:ind w:left="0"/>
        <w:jc w:val="center"/>
        <w:outlineLvl w:val="2"/>
        <w:rPr>
          <w:rStyle w:val="FontStyle24"/>
          <w:sz w:val="36"/>
          <w:szCs w:val="36"/>
        </w:rPr>
      </w:pPr>
      <w:r w:rsidRPr="007C2037">
        <w:rPr>
          <w:rStyle w:val="FontStyle24"/>
          <w:sz w:val="36"/>
          <w:szCs w:val="36"/>
        </w:rPr>
        <w:t>TEXT FOR TRANSLATION</w:t>
      </w:r>
    </w:p>
    <w:p w:rsidR="00F50242" w:rsidRDefault="00F50242" w:rsidP="00F50242">
      <w:pPr>
        <w:pStyle w:val="ListParagraph"/>
        <w:spacing w:after="0" w:line="240" w:lineRule="auto"/>
        <w:ind w:left="0"/>
        <w:jc w:val="center"/>
        <w:outlineLvl w:val="2"/>
        <w:rPr>
          <w:rStyle w:val="FontStyle24"/>
          <w:sz w:val="36"/>
          <w:szCs w:val="36"/>
        </w:rPr>
      </w:pPr>
    </w:p>
    <w:p w:rsidR="00F50242" w:rsidRPr="00F50242" w:rsidRDefault="00F50242" w:rsidP="00F50242">
      <w:pPr>
        <w:pStyle w:val="ListParagraph"/>
        <w:spacing w:after="0" w:line="240" w:lineRule="auto"/>
        <w:ind w:left="0"/>
        <w:jc w:val="center"/>
        <w:outlineLvl w:val="2"/>
        <w:rPr>
          <w:rStyle w:val="FontStyle24"/>
          <w:rFonts w:asciiTheme="minorHAnsi" w:hAnsiTheme="minorHAnsi"/>
          <w:sz w:val="22"/>
          <w:szCs w:val="22"/>
        </w:rPr>
      </w:pPr>
      <w:r w:rsidRPr="00F50242">
        <w:rPr>
          <w:rStyle w:val="FontStyle24"/>
          <w:rFonts w:asciiTheme="minorHAnsi" w:hAnsiTheme="minorHAnsi"/>
          <w:sz w:val="22"/>
          <w:szCs w:val="22"/>
        </w:rPr>
        <w:t>POWER OF ATTORNEY</w:t>
      </w: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r w:rsidRPr="00F50242">
        <w:rPr>
          <w:rStyle w:val="FontStyle25"/>
          <w:rFonts w:asciiTheme="minorHAnsi" w:hAnsiTheme="minorHAnsi"/>
          <w:sz w:val="22"/>
          <w:szCs w:val="22"/>
        </w:rPr>
        <w:t xml:space="preserve">This </w:t>
      </w:r>
      <w:r w:rsidRPr="00F50242">
        <w:rPr>
          <w:rStyle w:val="FontStyle24"/>
          <w:rFonts w:asciiTheme="minorHAnsi" w:hAnsiTheme="minorHAnsi"/>
          <w:sz w:val="22"/>
          <w:szCs w:val="22"/>
        </w:rPr>
        <w:t xml:space="preserve">"POWER OF ATTORNEY </w:t>
      </w:r>
      <w:r w:rsidRPr="00F50242">
        <w:rPr>
          <w:rStyle w:val="FontStyle25"/>
          <w:rFonts w:asciiTheme="minorHAnsi" w:hAnsiTheme="minorHAnsi"/>
          <w:sz w:val="22"/>
          <w:szCs w:val="22"/>
        </w:rPr>
        <w:t>is given on the 25</w:t>
      </w:r>
      <w:r w:rsidRPr="00F50242">
        <w:rPr>
          <w:rStyle w:val="FontStyle25"/>
          <w:rFonts w:asciiTheme="minorHAnsi" w:hAnsiTheme="minorHAnsi"/>
          <w:sz w:val="22"/>
          <w:szCs w:val="22"/>
          <w:vertAlign w:val="superscript"/>
        </w:rPr>
        <w:t>th</w:t>
      </w:r>
      <w:r w:rsidRPr="00F50242">
        <w:rPr>
          <w:rStyle w:val="FontStyle25"/>
          <w:rFonts w:asciiTheme="minorHAnsi" w:hAnsiTheme="minorHAnsi"/>
          <w:sz w:val="22"/>
          <w:szCs w:val="22"/>
        </w:rPr>
        <w:t xml:space="preserve"> September 2011 by </w:t>
      </w:r>
      <w:r w:rsidRPr="00F50242">
        <w:rPr>
          <w:rStyle w:val="FontStyle24"/>
          <w:rFonts w:asciiTheme="minorHAnsi" w:hAnsiTheme="minorHAnsi"/>
          <w:sz w:val="22"/>
          <w:szCs w:val="22"/>
        </w:rPr>
        <w:t xml:space="preserve">Company LTD, </w:t>
      </w:r>
      <w:r w:rsidRPr="00F50242">
        <w:rPr>
          <w:rStyle w:val="FontStyle25"/>
          <w:rFonts w:asciiTheme="minorHAnsi" w:hAnsiTheme="minorHAnsi"/>
          <w:sz w:val="22"/>
          <w:szCs w:val="22"/>
        </w:rPr>
        <w:t xml:space="preserve">a company duly incorporated and </w:t>
      </w:r>
      <w:proofErr w:type="spellStart"/>
      <w:r w:rsidRPr="00F50242">
        <w:rPr>
          <w:rStyle w:val="FontStyle25"/>
          <w:rFonts w:asciiTheme="minorHAnsi" w:hAnsiTheme="minorHAnsi"/>
          <w:sz w:val="22"/>
          <w:szCs w:val="22"/>
        </w:rPr>
        <w:t>organised</w:t>
      </w:r>
      <w:proofErr w:type="spellEnd"/>
      <w:r w:rsidRPr="00F50242">
        <w:rPr>
          <w:rStyle w:val="FontStyle25"/>
          <w:rFonts w:asciiTheme="minorHAnsi" w:hAnsiTheme="minorHAnsi"/>
          <w:sz w:val="22"/>
          <w:szCs w:val="22"/>
        </w:rPr>
        <w:t xml:space="preserve"> under the laws of the Republic of Cyprus, registration number HE-XXXXXX and having its registered office situated at 19 </w:t>
      </w:r>
      <w:proofErr w:type="spellStart"/>
      <w:r w:rsidRPr="00F50242">
        <w:rPr>
          <w:rStyle w:val="FontStyle25"/>
          <w:rFonts w:asciiTheme="minorHAnsi" w:hAnsiTheme="minorHAnsi"/>
          <w:sz w:val="22"/>
          <w:szCs w:val="22"/>
        </w:rPr>
        <w:t>Fikdonu</w:t>
      </w:r>
      <w:proofErr w:type="spellEnd"/>
      <w:r w:rsidRPr="00F50242">
        <w:rPr>
          <w:rStyle w:val="FontStyle25"/>
          <w:rFonts w:asciiTheme="minorHAnsi" w:hAnsiTheme="minorHAnsi"/>
          <w:sz w:val="22"/>
          <w:szCs w:val="22"/>
        </w:rPr>
        <w:t>, 4098 Limassol Cyprus (hereafter referred to as the "Company"), by virtue of a written resolution by its Director dated 25</w:t>
      </w:r>
      <w:r w:rsidRPr="00F50242">
        <w:rPr>
          <w:rStyle w:val="FontStyle25"/>
          <w:rFonts w:asciiTheme="minorHAnsi" w:hAnsiTheme="minorHAnsi"/>
          <w:sz w:val="22"/>
          <w:szCs w:val="22"/>
          <w:vertAlign w:val="superscript"/>
        </w:rPr>
        <w:t>th</w:t>
      </w:r>
      <w:r w:rsidRPr="00F50242">
        <w:rPr>
          <w:rStyle w:val="FontStyle25"/>
          <w:rFonts w:asciiTheme="minorHAnsi" w:hAnsiTheme="minorHAnsi"/>
          <w:sz w:val="22"/>
          <w:szCs w:val="22"/>
        </w:rPr>
        <w:t xml:space="preserve"> September 2013.</w:t>
      </w: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p>
    <w:p w:rsidR="00F50242" w:rsidRPr="00F50242" w:rsidRDefault="00F50242" w:rsidP="00F50242">
      <w:pPr>
        <w:pStyle w:val="ListParagraph"/>
        <w:spacing w:after="0" w:line="240" w:lineRule="auto"/>
        <w:ind w:left="0"/>
        <w:jc w:val="both"/>
        <w:outlineLvl w:val="2"/>
        <w:rPr>
          <w:rStyle w:val="FontStyle24"/>
          <w:rFonts w:asciiTheme="minorHAnsi" w:hAnsiTheme="minorHAnsi"/>
          <w:sz w:val="22"/>
          <w:szCs w:val="22"/>
        </w:rPr>
      </w:pPr>
      <w:r w:rsidRPr="00F50242">
        <w:rPr>
          <w:rStyle w:val="FontStyle24"/>
          <w:rFonts w:asciiTheme="minorHAnsi" w:hAnsiTheme="minorHAnsi"/>
          <w:sz w:val="22"/>
          <w:szCs w:val="22"/>
        </w:rPr>
        <w:t>NOW THIS POWER OF ATTORNEY WITNESSETH:</w:t>
      </w:r>
    </w:p>
    <w:p w:rsidR="00F50242" w:rsidRPr="00F50242" w:rsidRDefault="00F50242" w:rsidP="00F50242">
      <w:pPr>
        <w:pStyle w:val="ListParagraph"/>
        <w:spacing w:after="0" w:line="240" w:lineRule="auto"/>
        <w:ind w:left="0"/>
        <w:jc w:val="both"/>
        <w:outlineLvl w:val="2"/>
        <w:rPr>
          <w:rStyle w:val="FontStyle24"/>
          <w:rFonts w:asciiTheme="minorHAnsi" w:hAnsiTheme="minorHAnsi"/>
          <w:sz w:val="22"/>
          <w:szCs w:val="22"/>
        </w:rPr>
      </w:pP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r w:rsidRPr="00F50242">
        <w:rPr>
          <w:rStyle w:val="FontStyle25"/>
          <w:rFonts w:asciiTheme="minorHAnsi" w:hAnsiTheme="minorHAnsi"/>
          <w:sz w:val="22"/>
          <w:szCs w:val="22"/>
        </w:rPr>
        <w:t>That the above Company wishes to appoint:</w:t>
      </w: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r w:rsidRPr="00F50242">
        <w:rPr>
          <w:rStyle w:val="FontStyle24"/>
          <w:rFonts w:asciiTheme="minorHAnsi" w:hAnsiTheme="minorHAnsi"/>
          <w:sz w:val="22"/>
          <w:szCs w:val="22"/>
        </w:rPr>
        <w:t xml:space="preserve">Mrs. Jane Johnson, </w:t>
      </w:r>
      <w:r w:rsidRPr="00F50242">
        <w:rPr>
          <w:rStyle w:val="FontStyle25"/>
          <w:rFonts w:asciiTheme="minorHAnsi" w:hAnsiTheme="minorHAnsi"/>
          <w:sz w:val="22"/>
          <w:szCs w:val="22"/>
        </w:rPr>
        <w:t>a national of Russia, holder of the passport number YXXXXXX, issued on 21/03/2007 and expiring on the 20/02/2017, as its true and lawful attorney-in-fact, to act under the following powers:</w:t>
      </w: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r w:rsidRPr="00F50242">
        <w:rPr>
          <w:rStyle w:val="FontStyle25"/>
          <w:rFonts w:asciiTheme="minorHAnsi" w:hAnsiTheme="minorHAnsi"/>
          <w:sz w:val="22"/>
          <w:szCs w:val="22"/>
        </w:rPr>
        <w:t>To represent the Company to any legal and physical person, government bodies and bodies of the local administration with applications, claims, petitions, complaints, and to conclude with abovementioned parties any kind of transaction the Company may wish to enter into.</w:t>
      </w:r>
    </w:p>
    <w:p w:rsidR="00F50242" w:rsidRPr="00F50242" w:rsidRDefault="00F50242" w:rsidP="00F50242">
      <w:pPr>
        <w:pStyle w:val="ListParagraph"/>
        <w:spacing w:after="0" w:line="240" w:lineRule="auto"/>
        <w:ind w:left="0"/>
        <w:jc w:val="both"/>
        <w:outlineLvl w:val="2"/>
        <w:rPr>
          <w:rStyle w:val="FontStyle25"/>
          <w:rFonts w:asciiTheme="minorHAnsi" w:hAnsiTheme="minorHAnsi"/>
          <w:sz w:val="22"/>
          <w:szCs w:val="22"/>
        </w:rPr>
      </w:pPr>
    </w:p>
    <w:p w:rsidR="00F50242" w:rsidRDefault="00F50242" w:rsidP="00F50242">
      <w:pPr>
        <w:pStyle w:val="ListParagraph"/>
        <w:spacing w:after="0" w:line="240" w:lineRule="auto"/>
        <w:ind w:left="0"/>
        <w:jc w:val="both"/>
        <w:outlineLvl w:val="2"/>
        <w:rPr>
          <w:rStyle w:val="FontStyle25"/>
          <w:rFonts w:asciiTheme="minorHAnsi" w:hAnsiTheme="minorHAnsi"/>
          <w:sz w:val="22"/>
          <w:szCs w:val="22"/>
        </w:rPr>
      </w:pPr>
      <w:r w:rsidRPr="00F50242">
        <w:rPr>
          <w:rStyle w:val="FontStyle25"/>
          <w:rFonts w:asciiTheme="minorHAnsi" w:hAnsiTheme="minorHAnsi"/>
          <w:sz w:val="22"/>
          <w:szCs w:val="22"/>
        </w:rPr>
        <w:t>AND THE COMPANY HEREBY DECLARES that this Power of Attorney shall continue in force until 25/06/2012 or until notice of its revocation hereof shall be actually received by its said Attorney AND HEREBY, for its successors and assigns, COVENANTS, AGREES, RATIFIES and CONFIRMS all and whatsoever its said Attorney shall lawfully do or cause to be done in or about the premises by virtue hereof including in such ratification and confirmation anything done or agreed to be done between the time of its revocation by other means of these presents and the time of such revocation becoming known to its said Attorney.</w:t>
      </w:r>
    </w:p>
    <w:p w:rsidR="00FD7990" w:rsidRDefault="00FD7990">
      <w:pPr>
        <w:rPr>
          <w:rStyle w:val="FontStyle25"/>
          <w:rFonts w:asciiTheme="minorHAnsi" w:hAnsiTheme="minorHAnsi"/>
          <w:sz w:val="22"/>
          <w:szCs w:val="22"/>
        </w:rPr>
      </w:pPr>
      <w:r>
        <w:rPr>
          <w:rStyle w:val="FontStyle25"/>
          <w:rFonts w:asciiTheme="minorHAnsi" w:hAnsiTheme="minorHAnsi"/>
          <w:sz w:val="22"/>
          <w:szCs w:val="22"/>
        </w:rPr>
        <w:br w:type="page"/>
      </w:r>
    </w:p>
    <w:p w:rsidR="00FD7990" w:rsidRPr="00FD7990" w:rsidRDefault="00FD7990" w:rsidP="00FD7990">
      <w:pPr>
        <w:pStyle w:val="ListParagraph"/>
        <w:spacing w:after="0" w:line="240" w:lineRule="auto"/>
        <w:ind w:left="0"/>
        <w:jc w:val="center"/>
        <w:outlineLvl w:val="2"/>
        <w:rPr>
          <w:rFonts w:eastAsia="Times New Roman" w:cs="Segoe UI"/>
          <w:b/>
          <w:sz w:val="36"/>
          <w:szCs w:val="36"/>
        </w:rPr>
      </w:pPr>
      <w:r w:rsidRPr="00FD7990">
        <w:rPr>
          <w:rFonts w:eastAsia="Times New Roman" w:cs="Segoe UI"/>
          <w:b/>
          <w:sz w:val="36"/>
          <w:szCs w:val="36"/>
        </w:rPr>
        <w:lastRenderedPageBreak/>
        <w:t>YOUR TR</w:t>
      </w:r>
      <w:r w:rsidR="00953F99">
        <w:rPr>
          <w:rFonts w:eastAsia="Times New Roman" w:cs="Segoe UI"/>
          <w:b/>
          <w:sz w:val="36"/>
          <w:szCs w:val="36"/>
        </w:rPr>
        <w:t>A</w:t>
      </w:r>
      <w:bookmarkStart w:id="0" w:name="_GoBack"/>
      <w:bookmarkEnd w:id="0"/>
      <w:r w:rsidRPr="00FD7990">
        <w:rPr>
          <w:rFonts w:eastAsia="Times New Roman" w:cs="Segoe UI"/>
          <w:b/>
          <w:sz w:val="36"/>
          <w:szCs w:val="36"/>
        </w:rPr>
        <w:t>NSLATION</w:t>
      </w:r>
    </w:p>
    <w:p w:rsidR="00F50242" w:rsidRPr="007C2037" w:rsidRDefault="00F50242" w:rsidP="00F50242">
      <w:pPr>
        <w:pStyle w:val="ListParagraph"/>
        <w:spacing w:after="0" w:line="240" w:lineRule="auto"/>
        <w:ind w:left="0" w:right="-2519"/>
        <w:jc w:val="center"/>
        <w:outlineLvl w:val="2"/>
        <w:rPr>
          <w:rFonts w:eastAsia="Times New Roman" w:cs="Segoe UI"/>
          <w:i/>
          <w:color w:val="2A2A2A"/>
          <w:sz w:val="24"/>
          <w:szCs w:val="24"/>
        </w:rPr>
      </w:pPr>
    </w:p>
    <w:p w:rsidR="00F50242" w:rsidRDefault="00F50242"/>
    <w:sectPr w:rsidR="00F5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480"/>
    <w:multiLevelType w:val="hybridMultilevel"/>
    <w:tmpl w:val="7CC865F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42"/>
    <w:rsid w:val="00484060"/>
    <w:rsid w:val="00572394"/>
    <w:rsid w:val="00953F99"/>
    <w:rsid w:val="00AD0F67"/>
    <w:rsid w:val="00F50242"/>
    <w:rsid w:val="00FD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A74E"/>
  <w15:docId w15:val="{2CB6B96E-3F44-476B-A27A-0A7DF28E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42"/>
    <w:pPr>
      <w:ind w:left="720"/>
      <w:contextualSpacing/>
    </w:pPr>
  </w:style>
  <w:style w:type="character" w:customStyle="1" w:styleId="FontStyle24">
    <w:name w:val="Font Style24"/>
    <w:basedOn w:val="DefaultParagraphFont"/>
    <w:uiPriority w:val="99"/>
    <w:rsid w:val="00F50242"/>
    <w:rPr>
      <w:rFonts w:ascii="Times New Roman" w:hAnsi="Times New Roman" w:cs="Times New Roman"/>
      <w:b/>
      <w:bCs/>
      <w:sz w:val="18"/>
      <w:szCs w:val="18"/>
    </w:rPr>
  </w:style>
  <w:style w:type="character" w:customStyle="1" w:styleId="FontStyle25">
    <w:name w:val="Font Style25"/>
    <w:basedOn w:val="DefaultParagraphFont"/>
    <w:uiPriority w:val="99"/>
    <w:rsid w:val="00F502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RixTrans</dc:creator>
  <cp:lastModifiedBy>Elīza Zunde</cp:lastModifiedBy>
  <cp:revision>7</cp:revision>
  <dcterms:created xsi:type="dcterms:W3CDTF">2013-12-05T08:37:00Z</dcterms:created>
  <dcterms:modified xsi:type="dcterms:W3CDTF">2017-06-02T11:27:00Z</dcterms:modified>
</cp:coreProperties>
</file>